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F6" w:rsidRPr="007A61F6" w:rsidRDefault="007A61F6" w:rsidP="007A61F6">
      <w:pPr>
        <w:pStyle w:val="a3"/>
        <w:keepNext/>
        <w:keepLines/>
        <w:ind w:left="0"/>
        <w:jc w:val="center"/>
        <w:rPr>
          <w:b/>
          <w:sz w:val="40"/>
          <w:szCs w:val="40"/>
        </w:rPr>
      </w:pPr>
      <w:r w:rsidRPr="007A61F6">
        <w:rPr>
          <w:b/>
          <w:sz w:val="40"/>
          <w:szCs w:val="40"/>
        </w:rPr>
        <w:t>РЕДАКЦИОННАЯ ЗАЯВКА</w:t>
      </w:r>
    </w:p>
    <w:p w:rsidR="007A61F6" w:rsidRDefault="007A61F6" w:rsidP="007A61F6">
      <w:pPr>
        <w:pStyle w:val="a3"/>
        <w:keepNext/>
        <w:keepLines/>
        <w:ind w:left="0"/>
        <w:jc w:val="center"/>
        <w:rPr>
          <w:b/>
          <w:sz w:val="36"/>
          <w:szCs w:val="36"/>
        </w:rPr>
      </w:pPr>
      <w:r w:rsidRPr="007A61F6">
        <w:rPr>
          <w:b/>
          <w:sz w:val="36"/>
          <w:szCs w:val="36"/>
        </w:rPr>
        <w:t>на Х</w:t>
      </w:r>
      <w:r w:rsidRPr="007A61F6">
        <w:rPr>
          <w:b/>
          <w:sz w:val="36"/>
          <w:szCs w:val="36"/>
          <w:lang w:val="en-US"/>
        </w:rPr>
        <w:t>I</w:t>
      </w:r>
      <w:r w:rsidRPr="007A61F6">
        <w:rPr>
          <w:b/>
          <w:sz w:val="36"/>
          <w:szCs w:val="36"/>
        </w:rPr>
        <w:t xml:space="preserve"> </w:t>
      </w:r>
      <w:r w:rsidR="003B4521">
        <w:rPr>
          <w:b/>
          <w:sz w:val="36"/>
          <w:szCs w:val="36"/>
        </w:rPr>
        <w:t>Все</w:t>
      </w:r>
      <w:r w:rsidRPr="007A61F6">
        <w:rPr>
          <w:b/>
          <w:sz w:val="36"/>
          <w:szCs w:val="36"/>
        </w:rPr>
        <w:t>российский конкурс «Власть народная»</w:t>
      </w:r>
    </w:p>
    <w:p w:rsidR="007A61F6" w:rsidRPr="007A61F6" w:rsidRDefault="007A61F6" w:rsidP="007A61F6">
      <w:pPr>
        <w:pStyle w:val="a3"/>
        <w:keepNext/>
        <w:keepLines/>
        <w:ind w:left="0"/>
        <w:jc w:val="center"/>
        <w:rPr>
          <w:b/>
          <w:sz w:val="36"/>
          <w:szCs w:val="36"/>
        </w:rPr>
      </w:pPr>
    </w:p>
    <w:p w:rsidR="007A61F6" w:rsidRDefault="007E7D9D" w:rsidP="007A61F6">
      <w:pPr>
        <w:pStyle w:val="a3"/>
        <w:keepNext/>
        <w:keepLines/>
        <w:ind w:left="0"/>
        <w:rPr>
          <w:b/>
          <w:sz w:val="28"/>
          <w:szCs w:val="28"/>
        </w:rPr>
      </w:pPr>
      <w:r>
        <w:rPr>
          <w:b/>
          <w:sz w:val="28"/>
          <w:szCs w:val="28"/>
        </w:rPr>
        <w:t xml:space="preserve">ГАЗЕТА: </w:t>
      </w:r>
      <w:r w:rsidR="00603428">
        <w:rPr>
          <w:b/>
          <w:sz w:val="28"/>
          <w:szCs w:val="28"/>
        </w:rPr>
        <w:t>«</w:t>
      </w:r>
      <w:proofErr w:type="spellStart"/>
      <w:r w:rsidR="007A61F6">
        <w:rPr>
          <w:b/>
          <w:sz w:val="28"/>
          <w:szCs w:val="28"/>
        </w:rPr>
        <w:t>Волгодонская</w:t>
      </w:r>
      <w:proofErr w:type="spellEnd"/>
      <w:r w:rsidR="007A61F6">
        <w:rPr>
          <w:b/>
          <w:sz w:val="28"/>
          <w:szCs w:val="28"/>
        </w:rPr>
        <w:t xml:space="preserve"> правда</w:t>
      </w:r>
      <w:r w:rsidR="00603428">
        <w:rPr>
          <w:b/>
          <w:sz w:val="28"/>
          <w:szCs w:val="28"/>
        </w:rPr>
        <w:t>»</w:t>
      </w:r>
      <w:r w:rsidR="007A61F6">
        <w:rPr>
          <w:b/>
          <w:sz w:val="28"/>
          <w:szCs w:val="28"/>
        </w:rPr>
        <w:t>, Ростовская область, г.Волгодонск</w:t>
      </w:r>
    </w:p>
    <w:p w:rsidR="007A61F6" w:rsidRDefault="007A61F6" w:rsidP="007A61F6">
      <w:pPr>
        <w:pStyle w:val="a3"/>
        <w:keepNext/>
        <w:keepLines/>
        <w:ind w:left="0"/>
        <w:rPr>
          <w:b/>
          <w:sz w:val="28"/>
          <w:szCs w:val="28"/>
        </w:rPr>
      </w:pPr>
    </w:p>
    <w:p w:rsidR="007A61F6" w:rsidRDefault="007A61F6" w:rsidP="007A61F6">
      <w:pPr>
        <w:pStyle w:val="a3"/>
        <w:keepNext/>
        <w:keepLines/>
        <w:ind w:left="0"/>
        <w:rPr>
          <w:b/>
          <w:sz w:val="28"/>
          <w:szCs w:val="28"/>
        </w:rPr>
      </w:pPr>
      <w:r>
        <w:rPr>
          <w:b/>
          <w:sz w:val="28"/>
          <w:szCs w:val="28"/>
        </w:rPr>
        <w:t xml:space="preserve">НОМИНАЦИЯ: Вовлечение граждан в дела МСУ, в том числе общественный контроль, нормотворческие инициативы граждан и общественных  организаций, работа представителей общественности в местных коллегиальных и совещательных органах  </w:t>
      </w:r>
    </w:p>
    <w:p w:rsidR="007A61F6" w:rsidRDefault="007A61F6" w:rsidP="007A61F6">
      <w:pPr>
        <w:pStyle w:val="a3"/>
        <w:keepNext/>
        <w:keepLines/>
        <w:ind w:left="0"/>
        <w:rPr>
          <w:b/>
          <w:sz w:val="28"/>
          <w:szCs w:val="28"/>
        </w:rPr>
      </w:pPr>
    </w:p>
    <w:p w:rsidR="007A61F6" w:rsidRPr="007A61F6" w:rsidRDefault="007A61F6" w:rsidP="007A61F6">
      <w:pPr>
        <w:pStyle w:val="a3"/>
        <w:keepNext/>
        <w:keepLines/>
        <w:ind w:left="0"/>
        <w:rPr>
          <w:b/>
          <w:sz w:val="36"/>
          <w:szCs w:val="36"/>
        </w:rPr>
      </w:pPr>
      <w:r w:rsidRPr="007A61F6">
        <w:rPr>
          <w:b/>
          <w:sz w:val="36"/>
          <w:szCs w:val="36"/>
        </w:rPr>
        <w:t>ПРОЕКТ «ЭНЕРГИЯ ГОРОДА»</w:t>
      </w:r>
    </w:p>
    <w:p w:rsidR="007A61F6" w:rsidRDefault="007A61F6" w:rsidP="007A61F6">
      <w:pPr>
        <w:pStyle w:val="a3"/>
        <w:keepNext/>
        <w:keepLines/>
        <w:ind w:left="0"/>
        <w:jc w:val="center"/>
        <w:rPr>
          <w:b/>
          <w:sz w:val="28"/>
          <w:szCs w:val="28"/>
        </w:rPr>
      </w:pPr>
    </w:p>
    <w:p w:rsidR="007A61F6" w:rsidRPr="00B00F57" w:rsidRDefault="007A61F6" w:rsidP="007A61F6">
      <w:pPr>
        <w:pStyle w:val="a3"/>
        <w:keepNext/>
        <w:keepLines/>
        <w:ind w:left="0"/>
        <w:jc w:val="center"/>
        <w:rPr>
          <w:b/>
          <w:sz w:val="28"/>
          <w:szCs w:val="28"/>
        </w:rPr>
      </w:pPr>
      <w:r>
        <w:rPr>
          <w:b/>
          <w:sz w:val="28"/>
          <w:szCs w:val="28"/>
        </w:rPr>
        <w:t>Пояснительная записка</w:t>
      </w:r>
    </w:p>
    <w:p w:rsidR="007A61F6" w:rsidRDefault="007A61F6" w:rsidP="007A61F6">
      <w:pPr>
        <w:rPr>
          <w:sz w:val="28"/>
          <w:szCs w:val="28"/>
        </w:rPr>
      </w:pPr>
    </w:p>
    <w:p w:rsidR="007A61F6" w:rsidRDefault="007A61F6" w:rsidP="007A61F6">
      <w:pPr>
        <w:ind w:left="360"/>
        <w:rPr>
          <w:sz w:val="28"/>
          <w:szCs w:val="28"/>
        </w:rPr>
      </w:pPr>
      <w:r>
        <w:rPr>
          <w:sz w:val="28"/>
          <w:szCs w:val="28"/>
        </w:rPr>
        <w:t xml:space="preserve">     Одной из важнейших характеристик динамики общества является гражданская инициатива, как осознанная и активная деятельность во благо общества. В сочетании с такими нравственными категориями, как гражданский долг, гражданская совесть, она служит надежным средством дальнейшего поступательного развития гражданского общества. Губернатор Ростовской области В.Ю.</w:t>
      </w:r>
      <w:proofErr w:type="gramStart"/>
      <w:r>
        <w:rPr>
          <w:sz w:val="28"/>
          <w:szCs w:val="28"/>
        </w:rPr>
        <w:t>Голубев</w:t>
      </w:r>
      <w:proofErr w:type="gramEnd"/>
      <w:r>
        <w:rPr>
          <w:sz w:val="28"/>
          <w:szCs w:val="28"/>
        </w:rPr>
        <w:t xml:space="preserve"> назвал Волгодонск «своего рода столицей, городом неравнодушных, инициативных  людей», городом, с которого во многом можно брать пример всему региону.      </w:t>
      </w:r>
    </w:p>
    <w:p w:rsidR="007A61F6" w:rsidRDefault="007A61F6" w:rsidP="007A61F6">
      <w:pPr>
        <w:ind w:left="360"/>
        <w:rPr>
          <w:sz w:val="28"/>
          <w:szCs w:val="28"/>
        </w:rPr>
      </w:pPr>
      <w:r>
        <w:rPr>
          <w:sz w:val="28"/>
          <w:szCs w:val="28"/>
        </w:rPr>
        <w:t xml:space="preserve">     При ответе на вопрос: «В чем, по вашему мнению, чаще всего выражается гражданская активность населения </w:t>
      </w:r>
      <w:proofErr w:type="gramStart"/>
      <w:r>
        <w:rPr>
          <w:sz w:val="28"/>
          <w:szCs w:val="28"/>
        </w:rPr>
        <w:t>г</w:t>
      </w:r>
      <w:proofErr w:type="gramEnd"/>
      <w:r>
        <w:rPr>
          <w:sz w:val="28"/>
          <w:szCs w:val="28"/>
        </w:rPr>
        <w:t xml:space="preserve">. Волгодонска?» - самым популярным ответом (65%) был ответ «участие на выборах», затем «членство в какой-либо общественной организации (39%) и «участие населения в осуществлении местного самоуправления (ТОС), схода граждан, публичных слушаний и пр.» (32%).  Опрос также показал, что муниципальная политика в Волгодонске выстраивается с учетом интересов гражданского общества. Между тем, уровень информированности населения о действующих региональных, муниципальных обществах, некоммерческих организациях и СОНКО, в целом общественной палаты на территории Волгодонска составляет </w:t>
      </w:r>
      <w:r w:rsidRPr="009F0456">
        <w:rPr>
          <w:sz w:val="28"/>
          <w:szCs w:val="28"/>
        </w:rPr>
        <w:t>всего 26 процентов.</w:t>
      </w:r>
    </w:p>
    <w:p w:rsidR="007A61F6" w:rsidRPr="007066F2" w:rsidRDefault="007A61F6" w:rsidP="007A61F6">
      <w:pPr>
        <w:ind w:left="360"/>
        <w:rPr>
          <w:sz w:val="28"/>
          <w:szCs w:val="28"/>
        </w:rPr>
      </w:pPr>
      <w:r>
        <w:rPr>
          <w:sz w:val="28"/>
          <w:szCs w:val="28"/>
        </w:rPr>
        <w:t xml:space="preserve">     </w:t>
      </w:r>
      <w:r w:rsidRPr="007066F2">
        <w:rPr>
          <w:sz w:val="28"/>
          <w:szCs w:val="28"/>
        </w:rPr>
        <w:t>Главная цель, которую ставит перед собой газета «</w:t>
      </w:r>
      <w:proofErr w:type="spellStart"/>
      <w:r w:rsidRPr="007066F2">
        <w:rPr>
          <w:sz w:val="28"/>
          <w:szCs w:val="28"/>
        </w:rPr>
        <w:t>Волгодонская</w:t>
      </w:r>
      <w:proofErr w:type="spellEnd"/>
      <w:r w:rsidRPr="007066F2">
        <w:rPr>
          <w:sz w:val="28"/>
          <w:szCs w:val="28"/>
        </w:rPr>
        <w:t xml:space="preserve"> правда» при реализации проекта </w:t>
      </w:r>
      <w:r w:rsidRPr="007A61F6">
        <w:rPr>
          <w:b/>
          <w:sz w:val="28"/>
          <w:szCs w:val="28"/>
        </w:rPr>
        <w:t>«Энергия города»,</w:t>
      </w:r>
      <w:r w:rsidRPr="007066F2">
        <w:rPr>
          <w:sz w:val="28"/>
          <w:szCs w:val="28"/>
        </w:rPr>
        <w:t xml:space="preserve"> - вовлечение как можно большего числа рядовых граждан в общественные дела города. А также функционирование в качестве «рупора» широких коалиций гражданских структур, общественных и некоммерческих организаций, других институтов гражданского общества, которые существуют и действуют в Волгодонске. С другой стороны, газета «</w:t>
      </w:r>
      <w:proofErr w:type="spellStart"/>
      <w:r w:rsidRPr="007066F2">
        <w:rPr>
          <w:sz w:val="28"/>
          <w:szCs w:val="28"/>
        </w:rPr>
        <w:t>Волгодонская</w:t>
      </w:r>
      <w:proofErr w:type="spellEnd"/>
      <w:r w:rsidRPr="007066F2">
        <w:rPr>
          <w:sz w:val="28"/>
          <w:szCs w:val="28"/>
        </w:rPr>
        <w:t xml:space="preserve"> правда», которая как СМИ и сама является одним из самых важных институтов гражданского общества в освещении социальных процессов, в </w:t>
      </w:r>
      <w:r w:rsidRPr="007066F2">
        <w:rPr>
          <w:sz w:val="28"/>
          <w:szCs w:val="28"/>
        </w:rPr>
        <w:lastRenderedPageBreak/>
        <w:t>отражении и формировании общественного мнения, видит свою миссию в объективном освещении роли местного самоуправления. Именно местное самоуправление, как институт гражданского общества, предоставляет широкие возможности для участия горожан в развитии демократии в обществе. Являясь той оптимальной точкой, где сходятся интересы  местных сообществ,  отдельного гражданина, государства, политических партий, групп интересов, местное самоуправление обладает огромными потенциальными возможностями гармонизации взаимоотношений между ними, укрепления различного рода социальных связей. В свою очередь негосударственные организации могут служить для местного самоуправления хорошим индикатором общественного мнения, одним из важнейших каналов обратной связи местной власти с населением.</w:t>
      </w:r>
      <w:bookmarkStart w:id="0" w:name="sub_121"/>
      <w:r w:rsidRPr="007066F2">
        <w:rPr>
          <w:sz w:val="28"/>
          <w:szCs w:val="28"/>
        </w:rPr>
        <w:t xml:space="preserve"> </w:t>
      </w:r>
    </w:p>
    <w:bookmarkEnd w:id="0"/>
    <w:p w:rsidR="007A61F6" w:rsidRDefault="007A61F6" w:rsidP="007A61F6">
      <w:pPr>
        <w:ind w:left="360"/>
        <w:rPr>
          <w:sz w:val="28"/>
          <w:szCs w:val="28"/>
        </w:rPr>
      </w:pPr>
      <w:r w:rsidRPr="007066F2">
        <w:rPr>
          <w:sz w:val="28"/>
          <w:szCs w:val="28"/>
        </w:rPr>
        <w:t xml:space="preserve">    В соответствии с этими цел</w:t>
      </w:r>
      <w:r>
        <w:rPr>
          <w:sz w:val="28"/>
          <w:szCs w:val="28"/>
        </w:rPr>
        <w:t>ями и основываясь на цифре 26% (см</w:t>
      </w:r>
      <w:proofErr w:type="gramStart"/>
      <w:r>
        <w:rPr>
          <w:sz w:val="28"/>
          <w:szCs w:val="28"/>
        </w:rPr>
        <w:t>.в</w:t>
      </w:r>
      <w:proofErr w:type="gramEnd"/>
      <w:r>
        <w:rPr>
          <w:sz w:val="28"/>
          <w:szCs w:val="28"/>
        </w:rPr>
        <w:t xml:space="preserve">ыше) </w:t>
      </w:r>
      <w:r w:rsidRPr="007066F2">
        <w:rPr>
          <w:sz w:val="28"/>
          <w:szCs w:val="28"/>
        </w:rPr>
        <w:t xml:space="preserve">при реализации проекта </w:t>
      </w:r>
      <w:r w:rsidRPr="007A61F6">
        <w:rPr>
          <w:b/>
          <w:sz w:val="28"/>
          <w:szCs w:val="28"/>
        </w:rPr>
        <w:t>«Энергия города»</w:t>
      </w:r>
      <w:r w:rsidRPr="007066F2">
        <w:rPr>
          <w:sz w:val="28"/>
          <w:szCs w:val="28"/>
        </w:rPr>
        <w:t xml:space="preserve"> газета ставит перед собой следующие направления в работе:  </w:t>
      </w:r>
    </w:p>
    <w:p w:rsidR="007A61F6" w:rsidRDefault="007A61F6" w:rsidP="007A61F6">
      <w:pPr>
        <w:ind w:left="360"/>
        <w:rPr>
          <w:sz w:val="28"/>
          <w:szCs w:val="28"/>
        </w:rPr>
      </w:pPr>
      <w:r w:rsidRPr="007066F2">
        <w:rPr>
          <w:sz w:val="28"/>
          <w:szCs w:val="28"/>
        </w:rPr>
        <w:t xml:space="preserve">  </w:t>
      </w:r>
      <w:r>
        <w:rPr>
          <w:sz w:val="28"/>
          <w:szCs w:val="28"/>
        </w:rPr>
        <w:t xml:space="preserve">  * освещать и разъяснять государственную политику, направленную на развитие гражданского общества;</w:t>
      </w:r>
    </w:p>
    <w:p w:rsidR="007A61F6" w:rsidRDefault="007A61F6" w:rsidP="007A61F6">
      <w:pPr>
        <w:ind w:left="360"/>
        <w:rPr>
          <w:sz w:val="28"/>
          <w:szCs w:val="28"/>
        </w:rPr>
      </w:pPr>
      <w:r>
        <w:rPr>
          <w:sz w:val="28"/>
          <w:szCs w:val="28"/>
        </w:rPr>
        <w:t xml:space="preserve">     * более подробно рассказывать о деятельности общественной палаты, общественных и некоммерческих организаций, активных и инициативных людей; </w:t>
      </w:r>
    </w:p>
    <w:p w:rsidR="007A61F6" w:rsidRDefault="007A61F6" w:rsidP="007A61F6">
      <w:pPr>
        <w:ind w:left="360"/>
        <w:rPr>
          <w:sz w:val="28"/>
          <w:szCs w:val="28"/>
        </w:rPr>
      </w:pPr>
      <w:r>
        <w:rPr>
          <w:sz w:val="28"/>
          <w:szCs w:val="28"/>
        </w:rPr>
        <w:t xml:space="preserve">     *  организовать обмен практикой и опытом работы тех организаций, которые хорошо зарекомендовали себя и эффективно работают на поле развития гражданского общества.</w:t>
      </w:r>
      <w:r w:rsidRPr="00C557E6">
        <w:rPr>
          <w:sz w:val="28"/>
          <w:szCs w:val="28"/>
        </w:rPr>
        <w:t xml:space="preserve"> </w:t>
      </w:r>
      <w:r>
        <w:rPr>
          <w:sz w:val="28"/>
          <w:szCs w:val="28"/>
        </w:rPr>
        <w:t xml:space="preserve">В Волгодонске сегодня не существует таких сфер общественной жизни, которые </w:t>
      </w:r>
      <w:proofErr w:type="gramStart"/>
      <w:r>
        <w:rPr>
          <w:sz w:val="28"/>
          <w:szCs w:val="28"/>
        </w:rPr>
        <w:t>бы не</w:t>
      </w:r>
      <w:proofErr w:type="gramEnd"/>
      <w:r>
        <w:rPr>
          <w:sz w:val="28"/>
          <w:szCs w:val="28"/>
        </w:rPr>
        <w:t xml:space="preserve"> затрагивали гражданские инициативы.</w:t>
      </w:r>
    </w:p>
    <w:p w:rsidR="007A61F6" w:rsidRDefault="007A61F6" w:rsidP="007A61F6">
      <w:pPr>
        <w:ind w:left="360"/>
        <w:rPr>
          <w:sz w:val="28"/>
          <w:szCs w:val="28"/>
        </w:rPr>
      </w:pPr>
      <w:r>
        <w:rPr>
          <w:sz w:val="28"/>
          <w:szCs w:val="28"/>
        </w:rPr>
        <w:t xml:space="preserve">      * выступать в качестве посредника, площадки для диалога между негосударственными организациями и органами местного самоуправления; </w:t>
      </w:r>
    </w:p>
    <w:p w:rsidR="007A61F6" w:rsidRDefault="007A61F6" w:rsidP="007A61F6">
      <w:pPr>
        <w:ind w:left="360"/>
        <w:rPr>
          <w:sz w:val="28"/>
          <w:szCs w:val="28"/>
        </w:rPr>
      </w:pPr>
      <w:r w:rsidRPr="007066F2">
        <w:rPr>
          <w:sz w:val="28"/>
          <w:szCs w:val="28"/>
        </w:rPr>
        <w:t xml:space="preserve">    *  оказывать активную информационную поддержку всем мероприятиям общественных организаций различных направлений деятельности. </w:t>
      </w:r>
    </w:p>
    <w:p w:rsidR="007A61F6" w:rsidRDefault="007A61F6" w:rsidP="007A61F6">
      <w:pPr>
        <w:ind w:left="360"/>
        <w:rPr>
          <w:sz w:val="28"/>
          <w:szCs w:val="28"/>
        </w:rPr>
      </w:pPr>
      <w:r>
        <w:rPr>
          <w:sz w:val="28"/>
          <w:szCs w:val="28"/>
        </w:rPr>
        <w:t xml:space="preserve">         Проект газеты </w:t>
      </w:r>
      <w:r w:rsidRPr="007A61F6">
        <w:rPr>
          <w:b/>
          <w:sz w:val="28"/>
          <w:szCs w:val="28"/>
        </w:rPr>
        <w:t>«Энергия города»</w:t>
      </w:r>
      <w:r>
        <w:rPr>
          <w:sz w:val="28"/>
          <w:szCs w:val="28"/>
        </w:rPr>
        <w:t xml:space="preserve"> имеет</w:t>
      </w:r>
      <w:r w:rsidRPr="007066F2">
        <w:rPr>
          <w:sz w:val="28"/>
          <w:szCs w:val="28"/>
        </w:rPr>
        <w:t xml:space="preserve"> свою узнаваемую подачу. Он так и называется «Вестник передового опыта о развитии гражданского общества». Эпиграфом к нему служат известные слова Губернатора </w:t>
      </w:r>
      <w:proofErr w:type="spellStart"/>
      <w:r w:rsidRPr="007066F2">
        <w:rPr>
          <w:sz w:val="28"/>
          <w:szCs w:val="28"/>
        </w:rPr>
        <w:t>В.Ю.Голубева</w:t>
      </w:r>
      <w:proofErr w:type="spellEnd"/>
      <w:r w:rsidRPr="007066F2">
        <w:rPr>
          <w:sz w:val="28"/>
          <w:szCs w:val="28"/>
        </w:rPr>
        <w:t>. Предполагается, что выпуск газеты «</w:t>
      </w:r>
      <w:proofErr w:type="spellStart"/>
      <w:r w:rsidRPr="007066F2">
        <w:rPr>
          <w:sz w:val="28"/>
          <w:szCs w:val="28"/>
        </w:rPr>
        <w:t>Волгодонская</w:t>
      </w:r>
      <w:proofErr w:type="spellEnd"/>
      <w:r w:rsidRPr="007066F2">
        <w:rPr>
          <w:sz w:val="28"/>
          <w:szCs w:val="28"/>
        </w:rPr>
        <w:t xml:space="preserve"> правда» станет со временем полезным сборником передового опыта гражданских инициатив. Ведь в этом плане Волгодонск – уникальный город: на его территории с численностью населения 170,13 тыс</w:t>
      </w:r>
      <w:proofErr w:type="gramStart"/>
      <w:r w:rsidRPr="007066F2">
        <w:rPr>
          <w:sz w:val="28"/>
          <w:szCs w:val="28"/>
        </w:rPr>
        <w:t>.ч</w:t>
      </w:r>
      <w:proofErr w:type="gramEnd"/>
      <w:r w:rsidRPr="007066F2">
        <w:rPr>
          <w:sz w:val="28"/>
          <w:szCs w:val="28"/>
        </w:rPr>
        <w:t>еловек сегодня работают более 100 социально ориентированных НКО, 80% в структуре некоммерческого сектора города Волгодонска по организационно-правовой форме занимают общественные организации.</w:t>
      </w:r>
      <w:bookmarkStart w:id="1" w:name="sub_123"/>
    </w:p>
    <w:p w:rsidR="007A61F6" w:rsidRDefault="007A61F6" w:rsidP="007A61F6">
      <w:pPr>
        <w:ind w:left="360"/>
        <w:rPr>
          <w:sz w:val="28"/>
          <w:szCs w:val="28"/>
        </w:rPr>
      </w:pPr>
    </w:p>
    <w:p w:rsidR="007A61F6" w:rsidRDefault="007A61F6" w:rsidP="007A61F6">
      <w:pPr>
        <w:ind w:left="360"/>
        <w:jc w:val="right"/>
        <w:rPr>
          <w:sz w:val="28"/>
          <w:szCs w:val="28"/>
        </w:rPr>
      </w:pPr>
      <w:r>
        <w:rPr>
          <w:sz w:val="28"/>
          <w:szCs w:val="28"/>
        </w:rPr>
        <w:t>Редактор газеты «</w:t>
      </w:r>
      <w:proofErr w:type="spellStart"/>
      <w:proofErr w:type="gramStart"/>
      <w:r>
        <w:rPr>
          <w:sz w:val="28"/>
          <w:szCs w:val="28"/>
        </w:rPr>
        <w:t>Волгодонская</w:t>
      </w:r>
      <w:proofErr w:type="spellEnd"/>
      <w:proofErr w:type="gramEnd"/>
      <w:r>
        <w:rPr>
          <w:sz w:val="28"/>
          <w:szCs w:val="28"/>
        </w:rPr>
        <w:t xml:space="preserve"> правда»,</w:t>
      </w:r>
    </w:p>
    <w:p w:rsidR="007A61F6" w:rsidRPr="007066F2" w:rsidRDefault="007A61F6" w:rsidP="007A61F6">
      <w:pPr>
        <w:ind w:left="360"/>
        <w:jc w:val="right"/>
        <w:rPr>
          <w:sz w:val="28"/>
          <w:szCs w:val="28"/>
        </w:rPr>
      </w:pPr>
      <w:r>
        <w:rPr>
          <w:sz w:val="28"/>
          <w:szCs w:val="28"/>
        </w:rPr>
        <w:t>Раиса Руденко.</w:t>
      </w:r>
    </w:p>
    <w:bookmarkEnd w:id="1"/>
    <w:p w:rsidR="007670AA" w:rsidRDefault="007670AA"/>
    <w:sectPr w:rsidR="007670AA" w:rsidSect="00767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1F6"/>
    <w:rsid w:val="003B4521"/>
    <w:rsid w:val="00603428"/>
    <w:rsid w:val="007670AA"/>
    <w:rsid w:val="007A61F6"/>
    <w:rsid w:val="007E7D9D"/>
    <w:rsid w:val="00BD27C4"/>
    <w:rsid w:val="00EC6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A61F6"/>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698</Words>
  <Characters>3985</Characters>
  <Application>Microsoft Office Word</Application>
  <DocSecurity>0</DocSecurity>
  <Lines>33</Lines>
  <Paragraphs>9</Paragraphs>
  <ScaleCrop>false</ScaleCrop>
  <Company>Microsoft</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2017-05-31T11:03:00Z</dcterms:created>
  <dcterms:modified xsi:type="dcterms:W3CDTF">2017-05-31T11:20:00Z</dcterms:modified>
</cp:coreProperties>
</file>